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5" w:rsidRPr="00D25EA7" w:rsidRDefault="002B5171" w:rsidP="00D25E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25EA7">
        <w:rPr>
          <w:rFonts w:ascii="Times New Roman" w:hAnsi="Times New Roman" w:cs="Times New Roman"/>
          <w:b/>
          <w:color w:val="C00000"/>
          <w:sz w:val="56"/>
          <w:szCs w:val="56"/>
        </w:rPr>
        <w:t>ЧТО ДОЛЖЕН</w:t>
      </w:r>
    </w:p>
    <w:p w:rsidR="001C11D5" w:rsidRPr="00D25EA7" w:rsidRDefault="002B5171" w:rsidP="00D25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25EA7">
        <w:rPr>
          <w:rFonts w:ascii="Times New Roman" w:hAnsi="Times New Roman" w:cs="Times New Roman"/>
          <w:b/>
          <w:color w:val="C00000"/>
          <w:sz w:val="56"/>
          <w:szCs w:val="56"/>
        </w:rPr>
        <w:t>ЗНАТЬ ПОТРЕБИТЕЛЬ</w:t>
      </w:r>
    </w:p>
    <w:p w:rsidR="000C6DD5" w:rsidRPr="00D25EA7" w:rsidRDefault="002B5171" w:rsidP="00D25E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5EA7">
        <w:rPr>
          <w:rFonts w:ascii="Times New Roman" w:hAnsi="Times New Roman" w:cs="Times New Roman"/>
          <w:b/>
          <w:color w:val="C00000"/>
          <w:sz w:val="56"/>
          <w:szCs w:val="56"/>
        </w:rPr>
        <w:t>О ДЕТСКИХ УДЕРЖИВАЮЩИХ УСТРОЙСТВАХ?</w:t>
      </w:r>
    </w:p>
    <w:p w:rsidR="00453B64" w:rsidRDefault="00453B64" w:rsidP="004A52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14E" w:rsidRDefault="009C0FCB" w:rsidP="001C11D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047875" cy="2047875"/>
            <wp:effectExtent l="0" t="0" r="0" b="0"/>
            <wp:wrapSquare wrapText="bothSides"/>
            <wp:docPr id="13" name="Рисунок 13" descr="Картинки по запросу виды автокре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виды автокрес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Детская удерживающая система (удерживающее устройство) (</w:t>
      </w:r>
      <w:proofErr w:type="spellStart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child</w:t>
      </w:r>
      <w:proofErr w:type="spellEnd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restraint</w:t>
      </w:r>
      <w:proofErr w:type="spellEnd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systems</w:t>
      </w:r>
      <w:proofErr w:type="spellEnd"/>
      <w:r w:rsidR="002B5171" w:rsidRPr="00334E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</w:t>
      </w:r>
      <w:r w:rsidR="002B5171">
        <w:rPr>
          <w:rFonts w:ascii="Times New Roman" w:eastAsia="Calibri" w:hAnsi="Times New Roman" w:cs="Times New Roman"/>
          <w:sz w:val="28"/>
          <w:szCs w:val="28"/>
        </w:rPr>
        <w:t xml:space="preserve"> - это с</w:t>
      </w:r>
      <w:r w:rsidR="002B5171" w:rsidRPr="002B5171">
        <w:rPr>
          <w:rFonts w:ascii="Times New Roman" w:eastAsia="Calibri" w:hAnsi="Times New Roman" w:cs="Times New Roman"/>
          <w:sz w:val="28"/>
          <w:szCs w:val="28"/>
        </w:rPr>
        <w:t xml:space="preserve">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="002B5171" w:rsidRPr="002B5171">
        <w:rPr>
          <w:rFonts w:ascii="Times New Roman" w:eastAsia="Calibri" w:hAnsi="Times New Roman" w:cs="Times New Roman"/>
          <w:sz w:val="28"/>
          <w:szCs w:val="28"/>
        </w:rPr>
        <w:t>противоударного</w:t>
      </w:r>
      <w:proofErr w:type="spellEnd"/>
      <w:r w:rsidR="002B5171" w:rsidRPr="002B5171">
        <w:rPr>
          <w:rFonts w:ascii="Times New Roman" w:eastAsia="Calibri" w:hAnsi="Times New Roman" w:cs="Times New Roman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</w:t>
      </w:r>
      <w:r w:rsidR="002B51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862" w:rsidRPr="00510222" w:rsidRDefault="00D25EA7" w:rsidP="00D25EA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Детские удерживающие устройства подразделяются на несколько групп:</w:t>
      </w:r>
    </w:p>
    <w:p w:rsidR="002B5171" w:rsidRPr="002B3862" w:rsidRDefault="002B5171" w:rsidP="002B3862">
      <w:pPr>
        <w:pStyle w:val="a3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2">
        <w:rPr>
          <w:rFonts w:ascii="Times New Roman" w:eastAsia="Calibri" w:hAnsi="Times New Roman" w:cs="Times New Roman"/>
          <w:sz w:val="28"/>
          <w:szCs w:val="28"/>
        </w:rPr>
        <w:t>группа 0 (</w:t>
      </w:r>
      <w:proofErr w:type="spellStart"/>
      <w:r w:rsidRPr="002B3862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2B3862">
        <w:rPr>
          <w:rFonts w:ascii="Times New Roman" w:eastAsia="Calibri" w:hAnsi="Times New Roman" w:cs="Times New Roman"/>
          <w:sz w:val="28"/>
          <w:szCs w:val="28"/>
        </w:rPr>
        <w:t xml:space="preserve"> 0) - для детей массой менее 10 кг;</w:t>
      </w:r>
    </w:p>
    <w:p w:rsidR="002B5171" w:rsidRPr="002B3862" w:rsidRDefault="002B5171" w:rsidP="002B3862">
      <w:pPr>
        <w:pStyle w:val="a3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2">
        <w:rPr>
          <w:rFonts w:ascii="Times New Roman" w:eastAsia="Calibri" w:hAnsi="Times New Roman" w:cs="Times New Roman"/>
          <w:sz w:val="28"/>
          <w:szCs w:val="28"/>
        </w:rPr>
        <w:t>группа 0+ (</w:t>
      </w:r>
      <w:proofErr w:type="spellStart"/>
      <w:r w:rsidRPr="002B3862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2B3862">
        <w:rPr>
          <w:rFonts w:ascii="Times New Roman" w:eastAsia="Calibri" w:hAnsi="Times New Roman" w:cs="Times New Roman"/>
          <w:sz w:val="28"/>
          <w:szCs w:val="28"/>
        </w:rPr>
        <w:t xml:space="preserve"> 0+) - для детей массой менее 13 кг;</w:t>
      </w:r>
    </w:p>
    <w:p w:rsidR="002B5171" w:rsidRPr="002B3862" w:rsidRDefault="002B5171" w:rsidP="002B3862">
      <w:pPr>
        <w:pStyle w:val="a3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2">
        <w:rPr>
          <w:rFonts w:ascii="Times New Roman" w:eastAsia="Calibri" w:hAnsi="Times New Roman" w:cs="Times New Roman"/>
          <w:sz w:val="28"/>
          <w:szCs w:val="28"/>
        </w:rPr>
        <w:t>группа I (</w:t>
      </w:r>
      <w:proofErr w:type="spellStart"/>
      <w:r w:rsidRPr="002B3862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2B3862">
        <w:rPr>
          <w:rFonts w:ascii="Times New Roman" w:eastAsia="Calibri" w:hAnsi="Times New Roman" w:cs="Times New Roman"/>
          <w:sz w:val="28"/>
          <w:szCs w:val="28"/>
        </w:rPr>
        <w:t xml:space="preserve"> I) - для детей массой 9-18 кг;</w:t>
      </w:r>
    </w:p>
    <w:p w:rsidR="002B5171" w:rsidRPr="002B3862" w:rsidRDefault="002B5171" w:rsidP="002B3862">
      <w:pPr>
        <w:pStyle w:val="a3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2">
        <w:rPr>
          <w:rFonts w:ascii="Times New Roman" w:eastAsia="Calibri" w:hAnsi="Times New Roman" w:cs="Times New Roman"/>
          <w:sz w:val="28"/>
          <w:szCs w:val="28"/>
        </w:rPr>
        <w:t>группа II (</w:t>
      </w:r>
      <w:proofErr w:type="spellStart"/>
      <w:r w:rsidRPr="002B3862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2B3862">
        <w:rPr>
          <w:rFonts w:ascii="Times New Roman" w:eastAsia="Calibri" w:hAnsi="Times New Roman" w:cs="Times New Roman"/>
          <w:sz w:val="28"/>
          <w:szCs w:val="28"/>
        </w:rPr>
        <w:t xml:space="preserve"> II) - для детей массой 15-25 кг;</w:t>
      </w:r>
    </w:p>
    <w:p w:rsidR="002B5171" w:rsidRDefault="002B5171" w:rsidP="002B3862">
      <w:pPr>
        <w:pStyle w:val="a3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862">
        <w:rPr>
          <w:rFonts w:ascii="Times New Roman" w:eastAsia="Calibri" w:hAnsi="Times New Roman" w:cs="Times New Roman"/>
          <w:sz w:val="28"/>
          <w:szCs w:val="28"/>
        </w:rPr>
        <w:t>группа III (</w:t>
      </w:r>
      <w:proofErr w:type="spellStart"/>
      <w:r w:rsidRPr="002B3862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2B3862">
        <w:rPr>
          <w:rFonts w:ascii="Times New Roman" w:eastAsia="Calibri" w:hAnsi="Times New Roman" w:cs="Times New Roman"/>
          <w:sz w:val="28"/>
          <w:szCs w:val="28"/>
        </w:rPr>
        <w:t xml:space="preserve"> III) - для детей массой 22-36 кг.</w:t>
      </w:r>
    </w:p>
    <w:p w:rsidR="006659FD" w:rsidRPr="00D25EA7" w:rsidRDefault="00D25EA7" w:rsidP="00D25E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Существует несколько категорий детских удерживающих устройств:</w:t>
      </w:r>
    </w:p>
    <w:p w:rsidR="002B5171" w:rsidRPr="006659FD" w:rsidRDefault="006659FD" w:rsidP="006659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2B5171" w:rsidRPr="006659F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ниверсальная (</w:t>
      </w:r>
      <w:proofErr w:type="spellStart"/>
      <w:r w:rsidR="002B5171" w:rsidRPr="006659F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universal</w:t>
      </w:r>
      <w:proofErr w:type="spellEnd"/>
      <w:r w:rsidR="002B5171" w:rsidRPr="006659F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</w:t>
      </w:r>
      <w:r w:rsid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AC5E9D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</w:t>
      </w:r>
      <w:r w:rsidR="002B5171" w:rsidRPr="006659FD">
        <w:rPr>
          <w:rFonts w:ascii="Times New Roman" w:eastAsia="Calibri" w:hAnsi="Times New Roman" w:cs="Times New Roman"/>
          <w:sz w:val="28"/>
          <w:szCs w:val="28"/>
        </w:rPr>
        <w:t xml:space="preserve">на большинстве сидений транспортных средств и, в частности, тех, которые считаются совместимыми с такой категорией детских удерживающих устройств (допускается </w:t>
      </w:r>
      <w:r w:rsidR="00051C5B" w:rsidRPr="006659FD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2B5171" w:rsidRPr="006659FD">
        <w:rPr>
          <w:rFonts w:ascii="Times New Roman" w:eastAsia="Calibri" w:hAnsi="Times New Roman" w:cs="Times New Roman"/>
          <w:sz w:val="28"/>
          <w:szCs w:val="28"/>
        </w:rPr>
        <w:t>на передних и задних сиденьях, если устройства устанавливают в соответствии с инстр</w:t>
      </w:r>
      <w:r w:rsidR="00051C5B" w:rsidRPr="006659FD">
        <w:rPr>
          <w:rFonts w:ascii="Times New Roman" w:eastAsia="Calibri" w:hAnsi="Times New Roman" w:cs="Times New Roman"/>
          <w:sz w:val="28"/>
          <w:szCs w:val="28"/>
        </w:rPr>
        <w:t>укцией предприятия-изготовителя и установка с помощью ремня безопасности для взрослых (с втягивающим устройством или без него</w:t>
      </w:r>
      <w:r w:rsidR="002B5171" w:rsidRPr="006659FD">
        <w:rPr>
          <w:rFonts w:ascii="Times New Roman" w:eastAsia="Calibri" w:hAnsi="Times New Roman" w:cs="Times New Roman"/>
          <w:sz w:val="28"/>
          <w:szCs w:val="28"/>
        </w:rPr>
        <w:t>)</w:t>
      </w:r>
      <w:r w:rsidR="00AC5E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171" w:rsidRPr="00AC5E9D" w:rsidRDefault="00AC5E9D" w:rsidP="00AC5E9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граниченная (</w:t>
      </w:r>
      <w:proofErr w:type="spellStart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restricted</w:t>
      </w:r>
      <w:proofErr w:type="spellEnd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):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>на предусмотренных сиденьях в транспортных средствах конкретных типов предприятием - изготовителем детского удерживающего устройства или транспортного средства</w:t>
      </w:r>
      <w:r w:rsidR="00051C5B" w:rsidRPr="00AC5E9D">
        <w:rPr>
          <w:rFonts w:ascii="Times New Roman" w:eastAsia="Calibri" w:hAnsi="Times New Roman" w:cs="Times New Roman"/>
          <w:sz w:val="28"/>
          <w:szCs w:val="28"/>
        </w:rPr>
        <w:t xml:space="preserve"> (допускается установка на передних и задних сиденьях, если устройства устанавливают в соответствии с инструкцией предприятия-изготовителя и установка с помощью ремня безопасности для взрослых (с втягивающим устройством или без него)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C5B" w:rsidRPr="00AC5E9D" w:rsidRDefault="00AC5E9D" w:rsidP="00AC5E9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</w:t>
      </w:r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олууниверсальная</w:t>
      </w:r>
      <w:proofErr w:type="spellEnd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(</w:t>
      </w:r>
      <w:proofErr w:type="spellStart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semi-universal</w:t>
      </w:r>
      <w:proofErr w:type="spellEnd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):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1C5B" w:rsidRPr="00AC5E9D">
        <w:rPr>
          <w:rFonts w:ascii="Times New Roman" w:eastAsia="Calibri" w:hAnsi="Times New Roman" w:cs="Times New Roman"/>
          <w:sz w:val="28"/>
          <w:szCs w:val="28"/>
        </w:rPr>
        <w:t xml:space="preserve">опускается установка удерживающего устройства на передних и задних сиденьях, если устройства </w:t>
      </w:r>
      <w:r w:rsidR="00051C5B" w:rsidRPr="00AC5E9D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устанавливают в соответствии с инструкцией предприятия-изготовителя и установка с помощью нижних креплений;</w:t>
      </w:r>
    </w:p>
    <w:p w:rsidR="002B5171" w:rsidRDefault="00AC5E9D" w:rsidP="006659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собая (</w:t>
      </w:r>
      <w:proofErr w:type="spellStart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specific</w:t>
      </w:r>
      <w:proofErr w:type="spellEnd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vechicle</w:t>
      </w:r>
      <w:proofErr w:type="spellEnd"/>
      <w:r w:rsidR="002B5171" w:rsidRPr="00AC5E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):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 xml:space="preserve">на транспортных средствах конкретных типов </w:t>
      </w:r>
      <w:r w:rsidR="00051C5B" w:rsidRPr="00AC5E9D">
        <w:rPr>
          <w:rFonts w:ascii="Times New Roman" w:eastAsia="Calibri" w:hAnsi="Times New Roman" w:cs="Times New Roman"/>
          <w:sz w:val="28"/>
          <w:szCs w:val="28"/>
        </w:rPr>
        <w:t xml:space="preserve">(допускается установка на передних и задних сиденьях, если устройства устанавливают в соответствии с инструкцией предприятия-изготовителя и с помощью креплений, сконструированных предприятием-изготовителем транспортного средства или детского удерживающего устройства) либо </w:t>
      </w:r>
      <w:r w:rsidR="002B5171" w:rsidRPr="00AC5E9D">
        <w:rPr>
          <w:rFonts w:ascii="Times New Roman" w:eastAsia="Calibri" w:hAnsi="Times New Roman" w:cs="Times New Roman"/>
          <w:sz w:val="28"/>
          <w:szCs w:val="28"/>
        </w:rPr>
        <w:t>в качестве встроенных детских удерживающих устройств.</w:t>
      </w:r>
    </w:p>
    <w:p w:rsidR="00AC5E9D" w:rsidRPr="00D25EA7" w:rsidRDefault="00D25EA7" w:rsidP="00D25EA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Детские удерживающие устройства подразделяются также на конструкции:</w:t>
      </w:r>
    </w:p>
    <w:p w:rsidR="00FD754B" w:rsidRPr="00FD754B" w:rsidRDefault="00FD754B" w:rsidP="00AC5E9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Цельная (</w:t>
      </w:r>
      <w:proofErr w:type="spellStart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integral</w:t>
      </w:r>
      <w:proofErr w:type="spellEnd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class</w:t>
      </w:r>
      <w:proofErr w:type="spellEnd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Включает</w:t>
      </w:r>
      <w:r w:rsidRPr="00FD754B">
        <w:rPr>
          <w:rFonts w:ascii="Times New Roman" w:eastAsia="Calibri" w:hAnsi="Times New Roman" w:cs="Times New Roman"/>
          <w:sz w:val="28"/>
          <w:szCs w:val="28"/>
        </w:rPr>
        <w:t xml:space="preserve">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FD754B">
        <w:rPr>
          <w:rFonts w:ascii="Times New Roman" w:eastAsia="Calibri" w:hAnsi="Times New Roman" w:cs="Times New Roman"/>
          <w:sz w:val="28"/>
          <w:szCs w:val="28"/>
        </w:rPr>
        <w:t>противоударный</w:t>
      </w:r>
      <w:proofErr w:type="spellEnd"/>
      <w:r w:rsidRPr="00FD754B">
        <w:rPr>
          <w:rFonts w:ascii="Times New Roman" w:eastAsia="Calibri" w:hAnsi="Times New Roman" w:cs="Times New Roman"/>
          <w:sz w:val="28"/>
          <w:szCs w:val="28"/>
        </w:rPr>
        <w:t xml:space="preserve"> экран, который может быть прикреплен с помощью собственной цельной лямки или лямок;</w:t>
      </w:r>
    </w:p>
    <w:p w:rsidR="00D25EA7" w:rsidRDefault="00FD754B" w:rsidP="00D25EA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Нецельная</w:t>
      </w:r>
      <w:proofErr w:type="spellEnd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(</w:t>
      </w:r>
      <w:proofErr w:type="spellStart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non-integral</w:t>
      </w:r>
      <w:proofErr w:type="spellEnd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class</w:t>
      </w:r>
      <w:proofErr w:type="spellEnd"/>
      <w:r w:rsidRPr="0062609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Включает</w:t>
      </w:r>
      <w:r w:rsidRPr="00FD754B">
        <w:rPr>
          <w:rFonts w:ascii="Times New Roman" w:eastAsia="Calibri" w:hAnsi="Times New Roman" w:cs="Times New Roman"/>
          <w:sz w:val="28"/>
          <w:szCs w:val="28"/>
        </w:rPr>
        <w:t xml:space="preserve">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</w:t>
      </w:r>
      <w:r w:rsidR="0062609D">
        <w:rPr>
          <w:rFonts w:ascii="Times New Roman" w:eastAsia="Calibri" w:hAnsi="Times New Roman" w:cs="Times New Roman"/>
          <w:sz w:val="28"/>
          <w:szCs w:val="28"/>
        </w:rPr>
        <w:t>живающее устройство в комплекте.</w:t>
      </w:r>
    </w:p>
    <w:p w:rsidR="00AC5E9D" w:rsidRPr="00D25EA7" w:rsidRDefault="00334E97" w:rsidP="00D25E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ЗНАЙТЕ! На каждом д</w:t>
      </w:r>
      <w:r w:rsidR="00D25E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етском удерживающем устройстве </w:t>
      </w:r>
      <w:r w:rsidRPr="00D25E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должна быть проставлена на видном и легкодоступном месте маркировка, включающая в себя следующие обозначения:</w:t>
      </w:r>
    </w:p>
    <w:p w:rsidR="00334E97" w:rsidRPr="00334E97" w:rsidRDefault="00334E97" w:rsidP="00DA7F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«универсальное», «ограниченное»,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полууниверсальное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или «особое»</w:t>
      </w:r>
      <w:r w:rsidRPr="00334E97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категории удерживающего устройства;</w:t>
      </w:r>
    </w:p>
    <w:p w:rsidR="00334E97" w:rsidRPr="00334E97" w:rsidRDefault="00334E97" w:rsidP="00DA7F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97">
        <w:rPr>
          <w:rFonts w:ascii="Times New Roman" w:eastAsia="Calibri" w:hAnsi="Times New Roman" w:cs="Times New Roman"/>
          <w:sz w:val="28"/>
          <w:szCs w:val="28"/>
        </w:rPr>
        <w:t>группа по массе, для которой предназначено устройство, а именно: 0-10 кг; 0-13 кг; 9-18 кг; 15-25 кг; 22-36 кг; 0-18 кг; 9-25 кг; 15-36 кг; 0-25 кг; 9-36 кг; 0-36 кг;</w:t>
      </w:r>
    </w:p>
    <w:p w:rsidR="00334E97" w:rsidRDefault="00334E97" w:rsidP="00DA7F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97">
        <w:rPr>
          <w:rFonts w:ascii="Times New Roman" w:eastAsia="Calibri" w:hAnsi="Times New Roman" w:cs="Times New Roman"/>
          <w:sz w:val="28"/>
          <w:szCs w:val="28"/>
        </w:rPr>
        <w:t>буква Y для устройства с проходящей между ног лямкой;</w:t>
      </w:r>
    </w:p>
    <w:p w:rsidR="00FD754B" w:rsidRDefault="00334E97" w:rsidP="00DA7F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E97">
        <w:rPr>
          <w:rFonts w:ascii="Times New Roman" w:eastAsia="Calibri" w:hAnsi="Times New Roman" w:cs="Times New Roman"/>
          <w:sz w:val="28"/>
          <w:szCs w:val="28"/>
        </w:rPr>
        <w:t>буква S для специального удерживающего устройства.</w:t>
      </w:r>
    </w:p>
    <w:p w:rsidR="00D25EA7" w:rsidRPr="00D25EA7" w:rsidRDefault="00D25EA7" w:rsidP="00D25E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Обращаем Ваше внимание, что данные требования распространяются только на детские удерживающие устройства, выпущенные до 1 сентября 2018г., поскольку </w:t>
      </w:r>
      <w:r w:rsidRPr="00D25EA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D25EA7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Pr="00D25EA7">
        <w:rPr>
          <w:rFonts w:ascii="Times New Roman" w:eastAsia="Calibri" w:hAnsi="Times New Roman" w:cs="Times New Roman"/>
          <w:sz w:val="28"/>
          <w:szCs w:val="28"/>
        </w:rPr>
        <w:t xml:space="preserve"> от 19 июля 2018 г. N 420-ст Национальный стандарт РФ ГОСТ Р 41.44-2005 «Единообразные предписания, касающиеся удерживающих устройств для детей, находящихся в механических транспортных средствах», утв. приказом Федерального агентства по техническому регулированию и метрологии от 20 декабря 2005 г. N 318-ст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был отменен </w:t>
      </w:r>
      <w:r w:rsidRPr="00D25EA7">
        <w:rPr>
          <w:rFonts w:ascii="Times New Roman" w:eastAsia="Calibri" w:hAnsi="Times New Roman" w:cs="Times New Roman"/>
          <w:sz w:val="28"/>
          <w:szCs w:val="28"/>
        </w:rPr>
        <w:t>с 1 сентября 2018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862" w:rsidRPr="00214F2E" w:rsidRDefault="002B3862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B3862" w:rsidRDefault="002B3862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A7" w:rsidRDefault="00D25EA7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A7" w:rsidRDefault="00D25EA7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A7" w:rsidRDefault="00D25EA7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A7" w:rsidRDefault="00D25EA7" w:rsidP="002B3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A7" w:rsidRPr="00214F2E" w:rsidRDefault="00D25EA7" w:rsidP="00D25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5EA7" w:rsidRPr="00214F2E" w:rsidSect="001C11D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82.25pt;height:236.25pt" o:bullet="t">
        <v:imagedata r:id="rId1" o:title="388265371"/>
      </v:shape>
    </w:pict>
  </w:numPicBullet>
  <w:numPicBullet w:numPicBulletId="1">
    <w:pict>
      <v:shape id="_x0000_i1055" type="#_x0000_t75" style="width:532.5pt;height:300pt" o:bullet="t">
        <v:imagedata r:id="rId2" o:title="15138730832240"/>
      </v:shape>
    </w:pict>
  </w:numPicBullet>
  <w:numPicBullet w:numPicBulletId="2">
    <w:pict>
      <v:shape id="_x0000_i1056" type="#_x0000_t75" style="width:9pt;height:9pt" o:bullet="t">
        <v:imagedata r:id="rId3" o:title="BD10265_"/>
      </v:shape>
    </w:pict>
  </w:numPicBullet>
  <w:numPicBullet w:numPicBulletId="3">
    <w:pict>
      <v:shape id="_x0000_i1057" type="#_x0000_t75" style="width:11.25pt;height:11.25pt" o:bullet="t">
        <v:imagedata r:id="rId4" o:title="BD14565_"/>
      </v:shape>
    </w:pict>
  </w:numPicBullet>
  <w:numPicBullet w:numPicBulletId="4">
    <w:pict>
      <v:shape id="_x0000_i1058" type="#_x0000_t75" style="width:11.25pt;height:11.25pt" o:bullet="t">
        <v:imagedata r:id="rId5" o:title="BD10264_"/>
      </v:shape>
    </w:pict>
  </w:numPicBullet>
  <w:numPicBullet w:numPicBulletId="5">
    <w:pict>
      <v:shape id="_x0000_i1059" type="#_x0000_t75" style="width:9.75pt;height:9.75pt" o:bullet="t">
        <v:imagedata r:id="rId6" o:title="BD21298_"/>
      </v:shape>
    </w:pict>
  </w:numPicBullet>
  <w:abstractNum w:abstractNumId="0" w15:restartNumberingAfterBreak="0">
    <w:nsid w:val="00DE7B52"/>
    <w:multiLevelType w:val="hybridMultilevel"/>
    <w:tmpl w:val="BB4A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C60"/>
    <w:multiLevelType w:val="hybridMultilevel"/>
    <w:tmpl w:val="1F66FF80"/>
    <w:lvl w:ilvl="0" w:tplc="D678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71F"/>
    <w:multiLevelType w:val="hybridMultilevel"/>
    <w:tmpl w:val="D806DDA8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D282B"/>
    <w:multiLevelType w:val="hybridMultilevel"/>
    <w:tmpl w:val="81FC3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D71CDD"/>
    <w:multiLevelType w:val="hybridMultilevel"/>
    <w:tmpl w:val="19E257E6"/>
    <w:lvl w:ilvl="0" w:tplc="AA04D54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8701D3"/>
    <w:multiLevelType w:val="hybridMultilevel"/>
    <w:tmpl w:val="C10C95A4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7F54"/>
    <w:multiLevelType w:val="hybridMultilevel"/>
    <w:tmpl w:val="D4B26722"/>
    <w:lvl w:ilvl="0" w:tplc="6454811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4E4E6D"/>
    <w:multiLevelType w:val="hybridMultilevel"/>
    <w:tmpl w:val="FD02E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95799"/>
    <w:multiLevelType w:val="hybridMultilevel"/>
    <w:tmpl w:val="96A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E6953"/>
    <w:multiLevelType w:val="hybridMultilevel"/>
    <w:tmpl w:val="B8C26E4E"/>
    <w:lvl w:ilvl="0" w:tplc="7E2A6F80">
      <w:start w:val="1"/>
      <w:numFmt w:val="bullet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4866A4"/>
    <w:multiLevelType w:val="hybridMultilevel"/>
    <w:tmpl w:val="27623830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B686C"/>
    <w:multiLevelType w:val="hybridMultilevel"/>
    <w:tmpl w:val="7B084098"/>
    <w:lvl w:ilvl="0" w:tplc="56128406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374D41"/>
    <w:multiLevelType w:val="hybridMultilevel"/>
    <w:tmpl w:val="12AA4CCA"/>
    <w:lvl w:ilvl="0" w:tplc="D678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5992"/>
    <w:multiLevelType w:val="hybridMultilevel"/>
    <w:tmpl w:val="F4144744"/>
    <w:lvl w:ilvl="0" w:tplc="39FCDD04">
      <w:start w:val="1"/>
      <w:numFmt w:val="bullet"/>
      <w:lvlText w:val=""/>
      <w:lvlPicBulletId w:val="1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7058"/>
    <w:multiLevelType w:val="hybridMultilevel"/>
    <w:tmpl w:val="7C4CF622"/>
    <w:lvl w:ilvl="0" w:tplc="2C726AF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C30878"/>
    <w:multiLevelType w:val="hybridMultilevel"/>
    <w:tmpl w:val="1498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8231A"/>
    <w:multiLevelType w:val="hybridMultilevel"/>
    <w:tmpl w:val="E2CE9F72"/>
    <w:lvl w:ilvl="0" w:tplc="AA04D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4250"/>
    <w:multiLevelType w:val="hybridMultilevel"/>
    <w:tmpl w:val="0D2E1AFE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11D12"/>
    <w:multiLevelType w:val="hybridMultilevel"/>
    <w:tmpl w:val="CC14C75A"/>
    <w:lvl w:ilvl="0" w:tplc="4D9AA156">
      <w:start w:val="1"/>
      <w:numFmt w:val="bullet"/>
      <w:lvlText w:val=""/>
      <w:lvlPicBulletId w:val="5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287092"/>
    <w:multiLevelType w:val="hybridMultilevel"/>
    <w:tmpl w:val="2E5CE5BA"/>
    <w:lvl w:ilvl="0" w:tplc="AA04D54A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C813378"/>
    <w:multiLevelType w:val="hybridMultilevel"/>
    <w:tmpl w:val="20DE3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A87189"/>
    <w:multiLevelType w:val="hybridMultilevel"/>
    <w:tmpl w:val="E1A64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D406FA"/>
    <w:multiLevelType w:val="hybridMultilevel"/>
    <w:tmpl w:val="7DE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4BE4"/>
    <w:multiLevelType w:val="hybridMultilevel"/>
    <w:tmpl w:val="E10296AC"/>
    <w:lvl w:ilvl="0" w:tplc="39FCDD04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4683977"/>
    <w:multiLevelType w:val="hybridMultilevel"/>
    <w:tmpl w:val="8842C832"/>
    <w:lvl w:ilvl="0" w:tplc="7E2A6F80">
      <w:start w:val="1"/>
      <w:numFmt w:val="bullet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DF138E"/>
    <w:multiLevelType w:val="hybridMultilevel"/>
    <w:tmpl w:val="373208BE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7636CD"/>
    <w:multiLevelType w:val="hybridMultilevel"/>
    <w:tmpl w:val="32CC4B9A"/>
    <w:lvl w:ilvl="0" w:tplc="D1682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303BE"/>
    <w:multiLevelType w:val="hybridMultilevel"/>
    <w:tmpl w:val="A960357A"/>
    <w:lvl w:ilvl="0" w:tplc="AA04D54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A35BB1"/>
    <w:multiLevelType w:val="hybridMultilevel"/>
    <w:tmpl w:val="D9E6D60C"/>
    <w:lvl w:ilvl="0" w:tplc="D6785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C483C"/>
    <w:multiLevelType w:val="hybridMultilevel"/>
    <w:tmpl w:val="DECCD510"/>
    <w:lvl w:ilvl="0" w:tplc="0500421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EB2573"/>
    <w:multiLevelType w:val="hybridMultilevel"/>
    <w:tmpl w:val="CD3E5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930B45"/>
    <w:multiLevelType w:val="hybridMultilevel"/>
    <w:tmpl w:val="386003FE"/>
    <w:lvl w:ilvl="0" w:tplc="39FCDD0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0"/>
  </w:num>
  <w:num w:numId="5">
    <w:abstractNumId w:val="25"/>
  </w:num>
  <w:num w:numId="6">
    <w:abstractNumId w:val="5"/>
  </w:num>
  <w:num w:numId="7">
    <w:abstractNumId w:val="16"/>
  </w:num>
  <w:num w:numId="8">
    <w:abstractNumId w:val="8"/>
  </w:num>
  <w:num w:numId="9">
    <w:abstractNumId w:val="2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23"/>
  </w:num>
  <w:num w:numId="15">
    <w:abstractNumId w:val="31"/>
  </w:num>
  <w:num w:numId="16">
    <w:abstractNumId w:val="15"/>
  </w:num>
  <w:num w:numId="17">
    <w:abstractNumId w:val="17"/>
  </w:num>
  <w:num w:numId="18">
    <w:abstractNumId w:val="10"/>
  </w:num>
  <w:num w:numId="19">
    <w:abstractNumId w:val="28"/>
  </w:num>
  <w:num w:numId="20">
    <w:abstractNumId w:val="1"/>
  </w:num>
  <w:num w:numId="21">
    <w:abstractNumId w:val="29"/>
  </w:num>
  <w:num w:numId="22">
    <w:abstractNumId w:val="21"/>
  </w:num>
  <w:num w:numId="23">
    <w:abstractNumId w:val="14"/>
  </w:num>
  <w:num w:numId="24">
    <w:abstractNumId w:val="30"/>
  </w:num>
  <w:num w:numId="25">
    <w:abstractNumId w:val="3"/>
  </w:num>
  <w:num w:numId="26">
    <w:abstractNumId w:val="6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71"/>
    <w:rsid w:val="00051C5B"/>
    <w:rsid w:val="0006357A"/>
    <w:rsid w:val="000A35F6"/>
    <w:rsid w:val="000C4634"/>
    <w:rsid w:val="000C6DD5"/>
    <w:rsid w:val="00117979"/>
    <w:rsid w:val="00173122"/>
    <w:rsid w:val="00195A7E"/>
    <w:rsid w:val="001C11D5"/>
    <w:rsid w:val="00202230"/>
    <w:rsid w:val="00214F2E"/>
    <w:rsid w:val="00225FA6"/>
    <w:rsid w:val="00292792"/>
    <w:rsid w:val="002B3862"/>
    <w:rsid w:val="002B5171"/>
    <w:rsid w:val="002F6529"/>
    <w:rsid w:val="00317310"/>
    <w:rsid w:val="0032466A"/>
    <w:rsid w:val="00334E97"/>
    <w:rsid w:val="00351344"/>
    <w:rsid w:val="003634AC"/>
    <w:rsid w:val="00372270"/>
    <w:rsid w:val="00394E84"/>
    <w:rsid w:val="003A4B71"/>
    <w:rsid w:val="00404217"/>
    <w:rsid w:val="0043540A"/>
    <w:rsid w:val="00453B64"/>
    <w:rsid w:val="00486D2F"/>
    <w:rsid w:val="004A524F"/>
    <w:rsid w:val="004F1AF7"/>
    <w:rsid w:val="004F742A"/>
    <w:rsid w:val="00510222"/>
    <w:rsid w:val="00577E03"/>
    <w:rsid w:val="005E3280"/>
    <w:rsid w:val="0060014E"/>
    <w:rsid w:val="0062609D"/>
    <w:rsid w:val="0063717D"/>
    <w:rsid w:val="00651DAF"/>
    <w:rsid w:val="006659FD"/>
    <w:rsid w:val="00676EE5"/>
    <w:rsid w:val="006B3E15"/>
    <w:rsid w:val="00783F86"/>
    <w:rsid w:val="007D3EF3"/>
    <w:rsid w:val="007D4329"/>
    <w:rsid w:val="007F3AFF"/>
    <w:rsid w:val="008F50AB"/>
    <w:rsid w:val="008F5A6B"/>
    <w:rsid w:val="00923634"/>
    <w:rsid w:val="00992667"/>
    <w:rsid w:val="009B4143"/>
    <w:rsid w:val="009B7D3E"/>
    <w:rsid w:val="009C0FCB"/>
    <w:rsid w:val="009D03BB"/>
    <w:rsid w:val="00A04306"/>
    <w:rsid w:val="00A706D8"/>
    <w:rsid w:val="00AC5E9D"/>
    <w:rsid w:val="00B61746"/>
    <w:rsid w:val="00B95D16"/>
    <w:rsid w:val="00BF4486"/>
    <w:rsid w:val="00C23B73"/>
    <w:rsid w:val="00C322AD"/>
    <w:rsid w:val="00C54A77"/>
    <w:rsid w:val="00C613CF"/>
    <w:rsid w:val="00C81F5C"/>
    <w:rsid w:val="00CA29A9"/>
    <w:rsid w:val="00CE281A"/>
    <w:rsid w:val="00D169B2"/>
    <w:rsid w:val="00D2069E"/>
    <w:rsid w:val="00D25EA7"/>
    <w:rsid w:val="00D8597A"/>
    <w:rsid w:val="00DA7F53"/>
    <w:rsid w:val="00DB550A"/>
    <w:rsid w:val="00DC075C"/>
    <w:rsid w:val="00E314EC"/>
    <w:rsid w:val="00E83FC6"/>
    <w:rsid w:val="00EB658A"/>
    <w:rsid w:val="00F15D01"/>
    <w:rsid w:val="00F357DB"/>
    <w:rsid w:val="00F474E9"/>
    <w:rsid w:val="00F94979"/>
    <w:rsid w:val="00FC44C7"/>
    <w:rsid w:val="00FC7278"/>
    <w:rsid w:val="00FD754B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293"/>
  <w15:docId w15:val="{3CCCE1EF-32CD-48C0-8CBB-661E1B5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1A"/>
    <w:pPr>
      <w:ind w:left="720"/>
      <w:contextualSpacing/>
    </w:pPr>
  </w:style>
  <w:style w:type="table" w:styleId="a4">
    <w:name w:val="Table Grid"/>
    <w:basedOn w:val="a1"/>
    <w:uiPriority w:val="39"/>
    <w:rsid w:val="000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BB96-F46E-4F35-A112-CDA857C6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MinullinaMA</dc:creator>
  <cp:keywords/>
  <dc:description/>
  <cp:lastModifiedBy>MinullinaMA</cp:lastModifiedBy>
  <cp:revision>31</cp:revision>
  <dcterms:created xsi:type="dcterms:W3CDTF">2018-03-02T12:54:00Z</dcterms:created>
  <dcterms:modified xsi:type="dcterms:W3CDTF">2018-09-12T06:56:00Z</dcterms:modified>
</cp:coreProperties>
</file>